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附件1</w:t>
      </w:r>
    </w:p>
    <w:p>
      <w:pPr>
        <w:snapToGrid w:val="0"/>
        <w:rPr>
          <w:rFonts w:hint="eastAsia" w:eastAsia="仿宋_GB2312"/>
          <w:sz w:val="32"/>
        </w:rPr>
      </w:pP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重庆市社会组织评比达标表彰项目立项申报表</w:t>
      </w:r>
    </w:p>
    <w:p>
      <w:pPr>
        <w:spacing w:line="600" w:lineRule="exact"/>
        <w:jc w:val="center"/>
        <w:rPr>
          <w:rFonts w:eastAsia="仿宋_GB2312"/>
          <w:sz w:val="24"/>
        </w:rPr>
      </w:pPr>
      <w:r>
        <w:rPr>
          <w:rFonts w:hint="eastAsia" w:ascii="黑体" w:eastAsia="黑体"/>
          <w:sz w:val="24"/>
        </w:rPr>
        <w:t>申报单位</w:t>
      </w:r>
      <w:r>
        <w:rPr>
          <w:rFonts w:eastAsia="仿宋_GB2312"/>
          <w:sz w:val="24"/>
        </w:rPr>
        <w:t xml:space="preserve">（盖章）：                            </w:t>
      </w:r>
      <w:r>
        <w:rPr>
          <w:rFonts w:hint="eastAsia" w:ascii="黑体" w:eastAsia="黑体"/>
          <w:sz w:val="24"/>
        </w:rPr>
        <w:t>申报时间</w:t>
      </w:r>
      <w:r>
        <w:rPr>
          <w:rFonts w:eastAsia="仿宋_GB2312"/>
          <w:sz w:val="24"/>
        </w:rPr>
        <w:t>：    年   月   日</w:t>
      </w:r>
    </w:p>
    <w:tbl>
      <w:tblPr>
        <w:tblStyle w:val="2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1"/>
        <w:gridCol w:w="643"/>
        <w:gridCol w:w="360"/>
        <w:gridCol w:w="180"/>
        <w:gridCol w:w="180"/>
        <w:gridCol w:w="900"/>
        <w:gridCol w:w="180"/>
        <w:gridCol w:w="31"/>
        <w:gridCol w:w="689"/>
        <w:gridCol w:w="180"/>
        <w:gridCol w:w="900"/>
        <w:gridCol w:w="360"/>
        <w:gridCol w:w="360"/>
        <w:gridCol w:w="180"/>
        <w:gridCol w:w="540"/>
        <w:gridCol w:w="124"/>
        <w:gridCol w:w="56"/>
        <w:gridCol w:w="900"/>
        <w:gridCol w:w="720"/>
        <w:gridCol w:w="1577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474" w:hRule="atLeast"/>
          <w:jc w:val="center"/>
        </w:trPr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社会组织类型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社会组织类别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其中社团类别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注册年月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152" w:hRule="atLeast"/>
          <w:jc w:val="center"/>
        </w:trPr>
        <w:tc>
          <w:tcPr>
            <w:tcW w:w="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登记证号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近3年</w:t>
            </w:r>
            <w:r>
              <w:rPr>
                <w:rFonts w:hint="eastAsia" w:eastAsia="黑体"/>
                <w:sz w:val="24"/>
              </w:rPr>
              <w:t>年检结论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u w:val="single"/>
              </w:rPr>
              <w:t xml:space="preserve">    </w:t>
            </w:r>
            <w:r>
              <w:rPr>
                <w:rFonts w:eastAsia="黑体"/>
                <w:sz w:val="24"/>
              </w:rPr>
              <w:t>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u w:val="single"/>
              </w:rPr>
              <w:t xml:space="preserve">    </w:t>
            </w:r>
            <w:r>
              <w:rPr>
                <w:rFonts w:eastAsia="黑体"/>
                <w:sz w:val="24"/>
              </w:rPr>
              <w:t>年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u w:val="single"/>
              </w:rPr>
              <w:t xml:space="preserve">    </w:t>
            </w:r>
            <w:r>
              <w:rPr>
                <w:rFonts w:eastAsia="黑体"/>
                <w:sz w:val="24"/>
              </w:rPr>
              <w:t>年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评估等级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评估年月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13" w:hRule="atLeast"/>
          <w:jc w:val="center"/>
        </w:trPr>
        <w:tc>
          <w:tcPr>
            <w:tcW w:w="6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596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章程载明业务范围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474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56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项目性质</w:t>
            </w:r>
          </w:p>
        </w:tc>
        <w:tc>
          <w:tcPr>
            <w:tcW w:w="3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□常设项目   □临时项目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常设项目活动周期</w:t>
            </w:r>
            <w:r>
              <w:rPr>
                <w:rFonts w:eastAsia="仿宋_GB2312"/>
                <w:sz w:val="24"/>
              </w:rPr>
              <w:t>（年）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主办单位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承办单位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协办单位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评选范围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评选条件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评选程序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参评总数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个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12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评选名额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个</w:t>
            </w:r>
          </w:p>
        </w:tc>
        <w:tc>
          <w:tcPr>
            <w:tcW w:w="40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360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评选比例</w:t>
            </w:r>
            <w:r>
              <w:rPr>
                <w:rFonts w:eastAsia="仿宋_GB2312"/>
                <w:sz w:val="24"/>
              </w:rPr>
              <w:t>（%）</w:t>
            </w:r>
          </w:p>
        </w:tc>
        <w:tc>
          <w:tcPr>
            <w:tcW w:w="3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%</w:t>
            </w:r>
          </w:p>
        </w:tc>
        <w:tc>
          <w:tcPr>
            <w:tcW w:w="3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trHeight w:val="360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奖励方式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□精神奖励          □物质奖励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trHeight w:val="360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奖金标准</w:t>
            </w:r>
          </w:p>
        </w:tc>
        <w:tc>
          <w:tcPr>
            <w:tcW w:w="3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元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trHeight w:val="360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pacing w:val="-8"/>
                <w:sz w:val="24"/>
              </w:rPr>
            </w:pPr>
            <w:r>
              <w:rPr>
                <w:rFonts w:hint="eastAsia" w:ascii="黑体" w:eastAsia="黑体"/>
                <w:spacing w:val="-8"/>
                <w:sz w:val="24"/>
              </w:rPr>
              <w:t>经费来源、奖励总金额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trHeight w:val="360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表彰形式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□仅行文表彰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eastAsia="仿宋_GB2312"/>
                <w:sz w:val="24"/>
              </w:rPr>
              <w:t>□表彰会议表彰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eastAsia="仿宋_GB2312"/>
                <w:sz w:val="24"/>
              </w:rPr>
              <w:t>□其他会议上表彰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1544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  目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  据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1" w:type="dxa"/>
          <w:cantSplit/>
          <w:trHeight w:val="766" w:hRule="atLeast"/>
          <w:jc w:val="center"/>
        </w:trPr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社会组织履行内部工作程序情况</w:t>
            </w:r>
          </w:p>
        </w:tc>
        <w:tc>
          <w:tcPr>
            <w:tcW w:w="78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cantSplit/>
          <w:trHeight w:val="2415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相关职能部门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（业务主管单位、业务指导单位或行业主管部门）意见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cantSplit/>
          <w:trHeight w:val="2416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登记管理机关意见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cantSplit/>
          <w:trHeight w:val="2416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市表彰协调办意见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cantSplit/>
          <w:trHeight w:val="2416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市表彰协调小组意见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" w:type="dxa"/>
          <w:cantSplit/>
          <w:trHeight w:val="2416" w:hRule="atLeast"/>
          <w:jc w:val="center"/>
        </w:trPr>
        <w:tc>
          <w:tcPr>
            <w:tcW w:w="24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8"/>
                <w:sz w:val="24"/>
              </w:rPr>
              <w:t>市委、市政府</w:t>
            </w: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66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420"/>
              <w:jc w:val="right"/>
              <w:rPr>
                <w:rFonts w:eastAsia="仿宋_GB2312"/>
                <w:sz w:val="24"/>
              </w:rPr>
            </w:pPr>
          </w:p>
          <w:p>
            <w:pPr>
              <w:snapToGrid w:val="0"/>
              <w:ind w:right="5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年   月   日</w:t>
            </w:r>
          </w:p>
        </w:tc>
      </w:tr>
    </w:tbl>
    <w:p>
      <w:pPr>
        <w:spacing w:line="400" w:lineRule="exact"/>
        <w:ind w:firstLine="180" w:firstLineChars="75"/>
        <w:rPr>
          <w:rFonts w:eastAsia="仿宋_GB2312"/>
          <w:sz w:val="24"/>
        </w:rPr>
      </w:pPr>
      <w:r>
        <w:rPr>
          <w:rFonts w:hint="eastAsia" w:ascii="黑体" w:eastAsia="黑体"/>
          <w:sz w:val="24"/>
        </w:rPr>
        <w:t>联系人</w:t>
      </w:r>
      <w:r>
        <w:rPr>
          <w:rFonts w:eastAsia="仿宋_GB2312"/>
          <w:sz w:val="24"/>
        </w:rPr>
        <w:t xml:space="preserve">：                                                  </w:t>
      </w:r>
      <w:r>
        <w:rPr>
          <w:rFonts w:hint="eastAsia" w:ascii="黑体" w:eastAsia="黑体"/>
          <w:sz w:val="24"/>
        </w:rPr>
        <w:t>电话</w:t>
      </w:r>
      <w:r>
        <w:rPr>
          <w:rFonts w:eastAsia="仿宋_GB2312"/>
          <w:sz w:val="24"/>
        </w:rPr>
        <w:t>：</w:t>
      </w:r>
    </w:p>
    <w:p>
      <w:pPr>
        <w:spacing w:line="300" w:lineRule="exact"/>
        <w:rPr>
          <w:rFonts w:hint="eastAsia" w:eastAsia="仿宋_GB2312"/>
          <w:sz w:val="24"/>
        </w:rPr>
      </w:pPr>
    </w:p>
    <w:p>
      <w:pPr>
        <w:snapToGrid w:val="0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填　表　说　明</w:t>
      </w:r>
    </w:p>
    <w:p>
      <w:pPr>
        <w:rPr>
          <w:rFonts w:hint="eastAsia" w:eastAsia="仿宋_GB2312"/>
          <w:sz w:val="24"/>
        </w:rPr>
      </w:pP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1．社会组织类型：指社会团体、基金会、民办非企业单位。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2．社会组织类别：指参照国民经济行业分类，由民政部制定的分类标准（民办函〔2007〕210号文）对社会组织进行分类。具体分类指标见下表：</w:t>
      </w:r>
    </w:p>
    <w:tbl>
      <w:tblPr>
        <w:tblStyle w:val="2"/>
        <w:tblW w:w="81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59"/>
        <w:gridCol w:w="540"/>
        <w:gridCol w:w="1540"/>
        <w:gridCol w:w="4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大类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门类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类别名称</w:t>
            </w:r>
          </w:p>
        </w:tc>
        <w:tc>
          <w:tcPr>
            <w:tcW w:w="4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指标解释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经济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工商服务业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从事工业、商业、服务业等经济类组织，包括商会。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农业及农村发展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直接为农业及农村发展服务的组织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科学研究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科学研究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从事自然科学、社会科学研究的组织，包括思想政治工作研究会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社会事业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教育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从事各种教育活动的组织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Q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卫生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从事各种医疗、卫生、保健服务的组织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文化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从事文学、艺术、娱乐、收藏、新闻、媒体、出版等方面的组织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从事各种体育运动、健身活动的组织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生态环境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从事动物、植物保护，环境保护以及环境治理的组织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慈善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Q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社会服务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从事社会福利、救灾救助、社会保障及社会事务的组织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综合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法律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从事各种法律研究、咨询、援助、代理的组织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宗教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各种宗教及宗教交流组织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职业及从业者组织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职业协会、专门行业从事者组织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国际及涉外组织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国际非营利组织、外国商会、境外非营利组织驻华机构等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其他</w:t>
            </w:r>
          </w:p>
        </w:tc>
        <w:tc>
          <w:tcPr>
            <w:tcW w:w="4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校友会、友好协会及其他未列明的组织</w:t>
            </w:r>
          </w:p>
        </w:tc>
      </w:tr>
    </w:tbl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3．社会团体分类：指行业性、学术性、专业性、联合性。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4．注册年月：指社会组织在民政部门办理成立登记年月。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5．登记证号：指社会组织法人登记证书号。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6．评估等级：指社会团体参加评估获得的评估等级。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7．评估年月：指社会组织参加评估的年月。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8．章程载明业务范围：指社会组织章程载明的业务范围（可只填写与评比达标表彰活动有关内容摘要）。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9．</w:t>
      </w:r>
      <w:r>
        <w:rPr>
          <w:rFonts w:eastAsia="仿宋_GB2312"/>
          <w:sz w:val="24"/>
        </w:rPr>
        <w:t>常设项目</w:t>
      </w:r>
      <w:r>
        <w:rPr>
          <w:rFonts w:hint="eastAsia" w:eastAsia="仿宋_GB2312"/>
          <w:sz w:val="24"/>
        </w:rPr>
        <w:t>活动周期：指实施评比达标表项目的频次周期，一般不少于3年。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10．评选范围：指参与社会组织评比达标表活动的单位及人员范围。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11．评选条件：指应当达到一定水准的具体指标等。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12，评选程序：指实施评比达标表项目的具体程序。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13．</w:t>
      </w:r>
      <w:r>
        <w:rPr>
          <w:rFonts w:eastAsia="仿宋_GB2312"/>
          <w:sz w:val="24"/>
        </w:rPr>
        <w:t>参评总数中，集体数按照评选范围的类别分类如实填写，个人数直接填写评选范围的人员总数</w:t>
      </w:r>
      <w:r>
        <w:rPr>
          <w:rFonts w:hint="eastAsia" w:eastAsia="仿宋_GB2312"/>
          <w:sz w:val="24"/>
        </w:rPr>
        <w:t>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14．评选名额：指拟予奖励的集体数额、个人数额等。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15．经费来源请选择填写“财政拨款”或“自有资金”。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16．项目依据：指</w:t>
      </w:r>
      <w:r>
        <w:rPr>
          <w:rFonts w:eastAsia="仿宋_GB2312"/>
          <w:sz w:val="24"/>
        </w:rPr>
        <w:t>根据法律法规规定，党中央、国务院明确要求，或者</w:t>
      </w:r>
      <w:r>
        <w:rPr>
          <w:rFonts w:hint="eastAsia" w:eastAsia="仿宋_GB2312"/>
          <w:sz w:val="24"/>
        </w:rPr>
        <w:t>符合章程规定宗旨和业务范围的相关理由或依据。</w:t>
      </w:r>
    </w:p>
    <w:p>
      <w:pPr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17．社会组织履行内部工作程序情况：反映社会组织拟申报项目立项前，依照章程规定应当履行的内部民主议事相关程序。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16DB"/>
    <w:rsid w:val="264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2020-04-30T06:52:00Z</dcterms:created>
  <dc:creator>览辉信息</dc:creator>
  <cp:lastModifiedBy>览辉信息</cp:lastModifiedBy>
  <dcterms:modified xsi:type="dcterms:W3CDTF">2020-04-30T06:52:33Z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